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28E1" w14:textId="77777777" w:rsidR="00CB5914" w:rsidRDefault="00CB5914" w:rsidP="00CB5914">
      <w:pPr>
        <w:pStyle w:val="Heading2"/>
        <w:shd w:val="clear" w:color="auto" w:fill="FFFFFF"/>
        <w:spacing w:before="0" w:beforeAutospacing="0"/>
        <w:rPr>
          <w:rFonts w:eastAsia="Times New Roman"/>
        </w:rPr>
      </w:pPr>
      <w:r>
        <w:rPr>
          <w:rFonts w:ascii="Segoe UI" w:eastAsia="Times New Roman" w:hAnsi="Segoe UI" w:cs="Segoe UI"/>
          <w:b w:val="0"/>
          <w:bCs w:val="0"/>
          <w:color w:val="212529"/>
        </w:rPr>
        <w:t>Paying Delinquent Taxes</w:t>
      </w:r>
    </w:p>
    <w:p w14:paraId="5696FC94" w14:textId="77777777" w:rsidR="00CB5914" w:rsidRDefault="00CB5914" w:rsidP="00CB5914">
      <w:pPr>
        <w:pStyle w:val="NormalWeb"/>
        <w:shd w:val="clear" w:color="auto" w:fill="FFFFFF"/>
      </w:pPr>
      <w:r>
        <w:rPr>
          <w:rFonts w:ascii="Segoe UI" w:hAnsi="Segoe UI" w:cs="Segoe UI"/>
          <w:color w:val="212529"/>
          <w:sz w:val="24"/>
          <w:szCs w:val="24"/>
        </w:rPr>
        <w:t xml:space="preserve">Delinquent taxes are payable to the Wood County Treasurer's office. Payments can be made in person, mailed to the address below, or paid online via credit card or </w:t>
      </w:r>
      <w:proofErr w:type="spellStart"/>
      <w:r>
        <w:rPr>
          <w:rFonts w:ascii="Segoe UI" w:hAnsi="Segoe UI" w:cs="Segoe UI"/>
          <w:color w:val="212529"/>
          <w:sz w:val="24"/>
          <w:szCs w:val="24"/>
        </w:rPr>
        <w:t>echeck</w:t>
      </w:r>
      <w:proofErr w:type="spellEnd"/>
      <w:r>
        <w:rPr>
          <w:rFonts w:ascii="Segoe UI" w:hAnsi="Segoe UI" w:cs="Segoe UI"/>
          <w:color w:val="212529"/>
          <w:sz w:val="24"/>
          <w:szCs w:val="24"/>
        </w:rPr>
        <w:t>.</w:t>
      </w:r>
    </w:p>
    <w:p w14:paraId="7964A67C" w14:textId="77777777" w:rsidR="00CB5914" w:rsidRDefault="00CB5914" w:rsidP="00CB5914">
      <w:pPr>
        <w:pStyle w:val="NormalWeb"/>
        <w:shd w:val="clear" w:color="auto" w:fill="FFFFFF"/>
      </w:pPr>
      <w:r>
        <w:rPr>
          <w:rFonts w:ascii="Segoe UI" w:hAnsi="Segoe UI" w:cs="Segoe UI"/>
          <w:color w:val="212529"/>
          <w:sz w:val="24"/>
          <w:szCs w:val="24"/>
        </w:rPr>
        <w:t>Interest and penalty charged on delinquencies, per Wisconsin Statute is 1% each month beginning in February. The Treasurer's office also tax deeds delinquent properties that are eligible in accordance with Wisconsin Statute, Chapter 75.</w:t>
      </w:r>
    </w:p>
    <w:p w14:paraId="2553D264" w14:textId="77777777" w:rsidR="00CB5914" w:rsidRDefault="00CB5914" w:rsidP="00CB5914">
      <w:pPr>
        <w:pStyle w:val="NormalWeb"/>
        <w:shd w:val="clear" w:color="auto" w:fill="FFFFFF"/>
      </w:pPr>
      <w:r>
        <w:rPr>
          <w:rFonts w:ascii="Segoe UI" w:hAnsi="Segoe UI" w:cs="Segoe UI"/>
          <w:color w:val="212529"/>
          <w:sz w:val="24"/>
          <w:szCs w:val="24"/>
        </w:rPr>
        <w:t>We encourage you to call the </w:t>
      </w:r>
      <w:hyperlink r:id="rId5" w:history="1">
        <w:r>
          <w:rPr>
            <w:rStyle w:val="Hyperlink"/>
            <w:rFonts w:ascii="Segoe UI" w:hAnsi="Segoe UI" w:cs="Segoe UI"/>
            <w:color w:val="007BFF"/>
            <w:sz w:val="24"/>
            <w:szCs w:val="24"/>
          </w:rPr>
          <w:t>Treasurer's Office</w:t>
        </w:r>
      </w:hyperlink>
      <w:r>
        <w:rPr>
          <w:rFonts w:ascii="Segoe UI" w:hAnsi="Segoe UI" w:cs="Segoe UI"/>
          <w:color w:val="212529"/>
          <w:sz w:val="24"/>
          <w:szCs w:val="24"/>
        </w:rPr>
        <w:t> to verify the total amount due before submitting payment for delinquent taxes. Interest accrual causes the balance due to increase each month.</w:t>
      </w:r>
    </w:p>
    <w:p w14:paraId="1BBB1D2C" w14:textId="77777777" w:rsidR="00CB5914" w:rsidRDefault="00CB5914" w:rsidP="00CB5914">
      <w:pPr>
        <w:pStyle w:val="NormalWeb"/>
        <w:shd w:val="clear" w:color="auto" w:fill="FFFFFF"/>
      </w:pPr>
      <w:r>
        <w:rPr>
          <w:rFonts w:ascii="Segoe UI" w:hAnsi="Segoe UI" w:cs="Segoe UI"/>
          <w:color w:val="212529"/>
          <w:sz w:val="24"/>
          <w:szCs w:val="24"/>
        </w:rPr>
        <w:t>Make checks payable to: Wood County Treasurer</w:t>
      </w:r>
    </w:p>
    <w:p w14:paraId="745AE877" w14:textId="77777777" w:rsidR="00CB5914" w:rsidRDefault="00CB5914" w:rsidP="00CB5914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212529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Pay in person at the Wood County Treasurer's Office</w:t>
      </w:r>
    </w:p>
    <w:p w14:paraId="5E950202" w14:textId="77777777" w:rsidR="00CB5914" w:rsidRDefault="00CB5914" w:rsidP="00CB5914">
      <w:pPr>
        <w:pStyle w:val="xmsonormal"/>
        <w:numPr>
          <w:ilvl w:val="0"/>
          <w:numId w:val="1"/>
        </w:numPr>
        <w:shd w:val="clear" w:color="auto" w:fill="FFFFFF"/>
        <w:spacing w:after="240"/>
        <w:rPr>
          <w:rFonts w:eastAsia="Times New Roman"/>
          <w:color w:val="212529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Send payments by mail to:</w:t>
      </w:r>
    </w:p>
    <w:p w14:paraId="157AEC68" w14:textId="77777777" w:rsidR="00CB5914" w:rsidRDefault="00CB5914" w:rsidP="00CB5914">
      <w:pPr>
        <w:pStyle w:val="xmsonormal"/>
        <w:shd w:val="clear" w:color="auto" w:fill="FFFFFF"/>
        <w:ind w:left="720"/>
      </w:pPr>
      <w:r>
        <w:rPr>
          <w:rFonts w:ascii="Segoe UI" w:hAnsi="Segoe UI" w:cs="Segoe UI"/>
          <w:color w:val="212529"/>
          <w:sz w:val="24"/>
          <w:szCs w:val="24"/>
        </w:rPr>
        <w:t>Wood County Treasurer</w:t>
      </w:r>
      <w:r>
        <w:rPr>
          <w:rFonts w:ascii="Segoe UI" w:hAnsi="Segoe UI" w:cs="Segoe UI"/>
          <w:color w:val="212529"/>
          <w:sz w:val="24"/>
          <w:szCs w:val="24"/>
        </w:rPr>
        <w:br/>
        <w:t>400 Market Street</w:t>
      </w:r>
      <w:r>
        <w:rPr>
          <w:rFonts w:ascii="Segoe UI" w:hAnsi="Segoe UI" w:cs="Segoe UI"/>
          <w:color w:val="212529"/>
          <w:sz w:val="24"/>
          <w:szCs w:val="24"/>
        </w:rPr>
        <w:br/>
        <w:t>PO Box 8095</w:t>
      </w:r>
      <w:r>
        <w:rPr>
          <w:rFonts w:ascii="Segoe UI" w:hAnsi="Segoe UI" w:cs="Segoe UI"/>
          <w:color w:val="212529"/>
          <w:sz w:val="24"/>
          <w:szCs w:val="24"/>
        </w:rPr>
        <w:br/>
        <w:t>Wisconsin Rapids, WI 54495-8095</w:t>
      </w:r>
    </w:p>
    <w:p w14:paraId="27CC17EA" w14:textId="77777777" w:rsidR="00CB5914" w:rsidRDefault="00CB5914" w:rsidP="00CB5914">
      <w:pPr>
        <w:pStyle w:val="xmsonormal"/>
        <w:numPr>
          <w:ilvl w:val="0"/>
          <w:numId w:val="2"/>
        </w:numPr>
        <w:shd w:val="clear" w:color="auto" w:fill="FFFFFF"/>
        <w:rPr>
          <w:rFonts w:eastAsia="Times New Roman"/>
          <w:color w:val="212529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Pay taxes online through </w:t>
      </w:r>
      <w:hyperlink r:id="rId6" w:history="1">
        <w:r>
          <w:rPr>
            <w:rStyle w:val="Hyperlink"/>
            <w:rFonts w:ascii="Segoe UI" w:eastAsia="Times New Roman" w:hAnsi="Segoe UI" w:cs="Segoe UI"/>
            <w:color w:val="007BFF"/>
            <w:sz w:val="24"/>
            <w:szCs w:val="24"/>
          </w:rPr>
          <w:t>pointandpay.com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color w:val="800000"/>
          <w:sz w:val="24"/>
          <w:szCs w:val="24"/>
        </w:rPr>
        <w:t>Note: pointandpay.com charges a $1.50 flat fee for E-Check, $3.95 flat fee for Visa debit card, and 2.39% fee for Credit Card payments. Depending on the amount of your tax bill, the 2.39% fee can be quite expensive, so please consider this when deciding which payment type to use.</w:t>
      </w:r>
    </w:p>
    <w:p w14:paraId="08669D00" w14:textId="77777777" w:rsidR="00277F97" w:rsidRDefault="00277F97"/>
    <w:p w14:paraId="41C97816" w14:textId="77777777" w:rsidR="00CB5914" w:rsidRDefault="00CB5914"/>
    <w:sectPr w:rsidR="00C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1A3"/>
    <w:multiLevelType w:val="multilevel"/>
    <w:tmpl w:val="337C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A100F"/>
    <w:multiLevelType w:val="multilevel"/>
    <w:tmpl w:val="774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84384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91907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4"/>
    <w:rsid w:val="00277F97"/>
    <w:rsid w:val="006A3D3B"/>
    <w:rsid w:val="00C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42B4"/>
  <w15:chartTrackingRefBased/>
  <w15:docId w15:val="{17A3AFF5-CFBD-413D-89E4-CE8D4A9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591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5914"/>
    <w:rPr>
      <w:rFonts w:ascii="Calibri" w:hAnsi="Calibri" w:cs="Calibri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B59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B591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rsid w:val="00CB5914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.pointandpay.net/webportal/partner.do?method=prepare&amp;webSiteId=489&amp;ppid=3796" TargetMode="External"/><Relationship Id="rId5" Type="http://schemas.openxmlformats.org/officeDocument/2006/relationships/hyperlink" Target="https://www.woodcountywi.gov/Departments/Treasure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Randecker, Stephanie</dc:creator>
  <cp:keywords/>
  <dc:description/>
  <cp:lastModifiedBy>Randecker, Stephanie</cp:lastModifiedBy>
  <cp:revision>1</cp:revision>
  <dcterms:created xsi:type="dcterms:W3CDTF">2023-08-11T14:00:00Z</dcterms:created>
  <dcterms:modified xsi:type="dcterms:W3CDTF">2023-08-11T14:04:00Z</dcterms:modified>
</cp:coreProperties>
</file>